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B21" w:rsidRDefault="008D0B21" w:rsidP="008D0B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ШКОЛЬНЫЙ ЭТАП </w:t>
      </w:r>
    </w:p>
    <w:p w:rsidR="008D0B21" w:rsidRDefault="008D0B21" w:rsidP="008D0B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ВСЕРОССИЙСКОЙ ОЛИМПИАДЫ ШКОЛЬНИКОВ ПО ЛИТЕРАТУРЕ </w:t>
      </w:r>
    </w:p>
    <w:p w:rsidR="00E76644" w:rsidRPr="00BF0688" w:rsidRDefault="00E76644" w:rsidP="00E76644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  <w:sz w:val="20"/>
          <w:szCs w:val="20"/>
        </w:rPr>
      </w:pPr>
      <w:r w:rsidRPr="00BF0688">
        <w:rPr>
          <w:b/>
          <w:bCs/>
          <w:color w:val="000000"/>
          <w:sz w:val="20"/>
          <w:szCs w:val="20"/>
        </w:rPr>
        <w:t>20</w:t>
      </w:r>
      <w:r w:rsidR="009B2187">
        <w:rPr>
          <w:b/>
          <w:bCs/>
          <w:color w:val="000000"/>
          <w:sz w:val="20"/>
          <w:szCs w:val="20"/>
        </w:rPr>
        <w:t>21-</w:t>
      </w:r>
      <w:r w:rsidRPr="00BF0688">
        <w:rPr>
          <w:b/>
          <w:bCs/>
          <w:color w:val="000000"/>
          <w:sz w:val="20"/>
          <w:szCs w:val="20"/>
        </w:rPr>
        <w:t>202</w:t>
      </w:r>
      <w:r w:rsidR="009B2187">
        <w:rPr>
          <w:b/>
          <w:bCs/>
          <w:color w:val="000000"/>
          <w:sz w:val="20"/>
          <w:szCs w:val="20"/>
        </w:rPr>
        <w:t>2</w:t>
      </w:r>
      <w:r w:rsidRPr="00BF0688">
        <w:rPr>
          <w:b/>
          <w:bCs/>
          <w:color w:val="000000"/>
          <w:sz w:val="20"/>
          <w:szCs w:val="20"/>
        </w:rPr>
        <w:t xml:space="preserve"> учебный год</w:t>
      </w:r>
    </w:p>
    <w:p w:rsidR="00E76644" w:rsidRPr="00BF0688" w:rsidRDefault="004424CD" w:rsidP="00E76644">
      <w:pPr>
        <w:pStyle w:val="2"/>
        <w:spacing w:before="0" w:beforeAutospacing="0" w:after="0" w:afterAutospacing="0"/>
        <w:jc w:val="center"/>
        <w:rPr>
          <w:sz w:val="20"/>
          <w:szCs w:val="20"/>
        </w:rPr>
      </w:pPr>
      <w:r>
        <w:rPr>
          <w:sz w:val="20"/>
          <w:szCs w:val="20"/>
        </w:rPr>
        <w:t>9</w:t>
      </w:r>
      <w:r w:rsidR="00E76644" w:rsidRPr="00BF0688">
        <w:rPr>
          <w:sz w:val="20"/>
          <w:szCs w:val="20"/>
        </w:rPr>
        <w:t xml:space="preserve"> класс</w:t>
      </w:r>
    </w:p>
    <w:p w:rsidR="00E76644" w:rsidRPr="00BF0688" w:rsidRDefault="00E76644" w:rsidP="007E0CE0">
      <w:pPr>
        <w:pStyle w:val="2"/>
        <w:spacing w:before="0" w:beforeAutospacing="0" w:after="0" w:afterAutospacing="0"/>
        <w:jc w:val="center"/>
        <w:rPr>
          <w:sz w:val="20"/>
          <w:szCs w:val="20"/>
        </w:rPr>
      </w:pPr>
      <w:r w:rsidRPr="00BF0688">
        <w:rPr>
          <w:sz w:val="20"/>
          <w:szCs w:val="20"/>
        </w:rPr>
        <w:t>Критерии оценивания</w:t>
      </w:r>
      <w:bookmarkStart w:id="0" w:name="_GoBack"/>
      <w:bookmarkEnd w:id="0"/>
    </w:p>
    <w:p w:rsidR="00E76644" w:rsidRPr="00BF0688" w:rsidRDefault="00E76644" w:rsidP="00E766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>Участникам олимпиады предлагается выполнить два задания: аналитическое – целостный анализ предложенного текста по вспомогательным вопросам (время выполнения 3,5 астрономических часа (210 мин.), максимальный балл – 70) и творческое задание (время выполнения – 1,5 астрономических часа (90 мин.), максимальный балл – 30). Внутри общего времени (5 астрономических часов (300 мин.)) ученик распределяет количество времени для работы над аналитическим и творческим заданием сам. Максимальный общий балл за работу – 100 баллов.</w:t>
      </w:r>
      <w:r w:rsidRPr="00BF068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E76644" w:rsidRPr="00BF0688" w:rsidRDefault="00E76644" w:rsidP="00E766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b/>
          <w:sz w:val="20"/>
          <w:szCs w:val="20"/>
        </w:rPr>
        <w:t>Задание 1.</w:t>
      </w:r>
      <w:r w:rsidRPr="00BF0688">
        <w:rPr>
          <w:rFonts w:ascii="Times New Roman" w:hAnsi="Times New Roman" w:cs="Times New Roman"/>
          <w:sz w:val="20"/>
          <w:szCs w:val="20"/>
        </w:rPr>
        <w:t xml:space="preserve"> Анализируя текст, ученик должен показать степень сформированности аналитических, филологических навыков. В определении методов и приёмов анализа, порядка изложения своих мыслей ученик может опираться на предложенные вспомогательные вопросы, а </w:t>
      </w:r>
      <w:r w:rsidRPr="00BF0688">
        <w:rPr>
          <w:rFonts w:ascii="Times New Roman" w:hAnsi="Times New Roman" w:cs="Times New Roman"/>
          <w:b/>
          <w:sz w:val="20"/>
          <w:szCs w:val="20"/>
        </w:rPr>
        <w:t>может и не опираться на них, может анализировать текст не в порядке вопросов</w:t>
      </w:r>
      <w:r w:rsidRPr="00BF0688">
        <w:rPr>
          <w:rFonts w:ascii="Times New Roman" w:hAnsi="Times New Roman" w:cs="Times New Roman"/>
          <w:sz w:val="20"/>
          <w:szCs w:val="20"/>
        </w:rPr>
        <w:t xml:space="preserve"> и пр.; их назначение в том, чтобы направить внимание на существенные особенности проблематики и поэтики текста. Если ученик выбрал собственный путь анализа – он имел на это право, и оценивать надо работу в целом. Важно, чтобы анализ текста приводил ученика-читателя к главному – создание цельного, связного, объединённого общим замыслом аналитического текста, к пониманию автора, смысла его высказывания, его позиции, способов, которыми он эту позицию выразил. Под «целостным анализом текста</w:t>
      </w:r>
      <w:r w:rsidRPr="00BF0688">
        <w:rPr>
          <w:rFonts w:ascii="Times New Roman" w:hAnsi="Times New Roman" w:cs="Times New Roman"/>
          <w:b/>
          <w:sz w:val="20"/>
          <w:szCs w:val="20"/>
        </w:rPr>
        <w:t xml:space="preserve">» </w:t>
      </w:r>
      <w:r w:rsidRPr="00BF0688">
        <w:rPr>
          <w:rFonts w:ascii="Times New Roman" w:hAnsi="Times New Roman" w:cs="Times New Roman"/>
          <w:sz w:val="20"/>
          <w:szCs w:val="20"/>
        </w:rPr>
        <w:t xml:space="preserve">имеется в виду </w:t>
      </w:r>
      <w:r w:rsidRPr="00BF0688">
        <w:rPr>
          <w:rFonts w:ascii="Times New Roman" w:hAnsi="Times New Roman" w:cs="Times New Roman"/>
          <w:b/>
          <w:sz w:val="20"/>
          <w:szCs w:val="20"/>
        </w:rPr>
        <w:t xml:space="preserve">не </w:t>
      </w:r>
      <w:r w:rsidRPr="00BF0688">
        <w:rPr>
          <w:rFonts w:ascii="Times New Roman" w:hAnsi="Times New Roman" w:cs="Times New Roman"/>
          <w:sz w:val="20"/>
          <w:szCs w:val="20"/>
        </w:rPr>
        <w:t xml:space="preserve">обязательный учет и скрупулёзное описание всех его структурных уровней – от фонетической и ритмико-метрической стороны до контекста и </w:t>
      </w:r>
      <w:proofErr w:type="spellStart"/>
      <w:r w:rsidRPr="00BF0688">
        <w:rPr>
          <w:rFonts w:ascii="Times New Roman" w:hAnsi="Times New Roman" w:cs="Times New Roman"/>
          <w:sz w:val="20"/>
          <w:szCs w:val="20"/>
        </w:rPr>
        <w:t>интертекста</w:t>
      </w:r>
      <w:proofErr w:type="spellEnd"/>
      <w:r w:rsidRPr="00BF0688">
        <w:rPr>
          <w:rFonts w:ascii="Times New Roman" w:hAnsi="Times New Roman" w:cs="Times New Roman"/>
          <w:sz w:val="20"/>
          <w:szCs w:val="20"/>
        </w:rPr>
        <w:t xml:space="preserve">. Нужно остановиться на актуализированных в тексте элементах, которые в наибольшей степени работают на раскрытие заложенных в нём смыслов. Анализ текста – это не повод демонстрировать знание филологической терминологии; цель анализа состоит не в создании наукообразного текста о тексте художественном. Обилие терминов в работе не означает научности.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 xml:space="preserve">Предлагается ориентироваться на шкалу оценок, которая прилагается к каждому критерию. Она соответствует привычной </w:t>
      </w:r>
      <w:proofErr w:type="spellStart"/>
      <w:r w:rsidRPr="00BF0688">
        <w:rPr>
          <w:rFonts w:ascii="Times New Roman" w:hAnsi="Times New Roman" w:cs="Times New Roman"/>
          <w:sz w:val="20"/>
          <w:szCs w:val="20"/>
        </w:rPr>
        <w:t>четырёхбалльной</w:t>
      </w:r>
      <w:proofErr w:type="spellEnd"/>
      <w:r w:rsidRPr="00BF0688">
        <w:rPr>
          <w:rFonts w:ascii="Times New Roman" w:hAnsi="Times New Roman" w:cs="Times New Roman"/>
          <w:sz w:val="20"/>
          <w:szCs w:val="20"/>
        </w:rPr>
        <w:t xml:space="preserve"> системе: первая оценка – условная «двойка», вторая – условная «тройка», третья – условная «четвёрка», четвёртая – условная «пятерка». Баллы, находящиеся между оценками, соответствуют условным «плюсам» и «минусам» в традиционной школьной системе. </w:t>
      </w:r>
      <w:r w:rsidRPr="00BF0688">
        <w:rPr>
          <w:rFonts w:ascii="Times New Roman" w:hAnsi="Times New Roman" w:cs="Times New Roman"/>
          <w:b/>
          <w:sz w:val="20"/>
          <w:szCs w:val="20"/>
        </w:rPr>
        <w:t>Предложенные баллы 0 – 10 – 20 – 30 не значат, что используются только числа, кратные 10</w:t>
      </w:r>
      <w:r w:rsidRPr="00BF0688">
        <w:rPr>
          <w:rFonts w:ascii="Times New Roman" w:hAnsi="Times New Roman" w:cs="Times New Roman"/>
          <w:sz w:val="20"/>
          <w:szCs w:val="20"/>
        </w:rPr>
        <w:t>: при оценке работы могут использоваться все баллы от 0 до 30 (например, 27). При оценивании работы по первому критерию ученик в целом понимает текст, толкует его адекватно, делает верные наблюдения, но часть смыслов упускает, не все яркие моменты подчёркивает. Работа по этому критерию в целом выглядит как «четвёрка с минусом». В системе оценок по критерию «четвёрке» соответствует 20 баллов, «тройке» – 10 баллов. Соответственно, оценка выбирается проверяющим по шкале из 16-19 баллов. Такое «сужение» зоны выбора и введение пограничных оценок</w:t>
      </w:r>
      <w:proofErr w:type="gramStart"/>
      <w:r w:rsidRPr="00BF0688">
        <w:rPr>
          <w:rFonts w:ascii="Times New Roman" w:hAnsi="Times New Roman" w:cs="Times New Roman"/>
          <w:sz w:val="20"/>
          <w:szCs w:val="20"/>
        </w:rPr>
        <w:t>-«</w:t>
      </w:r>
      <w:proofErr w:type="gramEnd"/>
      <w:r w:rsidRPr="00BF0688">
        <w:rPr>
          <w:rFonts w:ascii="Times New Roman" w:hAnsi="Times New Roman" w:cs="Times New Roman"/>
          <w:sz w:val="20"/>
          <w:szCs w:val="20"/>
        </w:rPr>
        <w:t xml:space="preserve">зарубок», ориентированных на привычную модель оценивания, поможет избежать излишних расхождений в таком субъективном процессе, как оценивание письменных текстов. Оценка за работу выставляется сначала в виде последовательности цифр – оценок по каждому критерию (ученик должен видеть, сколько баллов по каждому критерию он набрал), а затем в виде итоговой суммы баллов. Это позволит на этапе показа работ и апелляции сфокусироваться на обсуждении реальных плюсов и минусов работы.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>КРИТЕРИИ:</w:t>
      </w:r>
    </w:p>
    <w:p w:rsidR="00BF0688" w:rsidRPr="00BF0688" w:rsidRDefault="00E76644" w:rsidP="00BF0688">
      <w:pPr>
        <w:pStyle w:val="a3"/>
        <w:numPr>
          <w:ilvl w:val="0"/>
          <w:numId w:val="2"/>
        </w:numPr>
        <w:spacing w:before="0" w:beforeAutospacing="0" w:after="0" w:afterAutospacing="0"/>
        <w:ind w:left="0" w:firstLine="567"/>
        <w:jc w:val="both"/>
        <w:rPr>
          <w:sz w:val="20"/>
          <w:szCs w:val="20"/>
        </w:rPr>
      </w:pPr>
      <w:r w:rsidRPr="00BF0688">
        <w:rPr>
          <w:sz w:val="20"/>
          <w:szCs w:val="20"/>
        </w:rPr>
        <w:t xml:space="preserve">Понимание произведения как «сложно построенного смысла» (Ю.М. Лотман), последовательное и адекватное раскрытие этого смысла в динамике, в «лабиринте сцеплений», через конкретные наблюдения, сделанные по тексту. </w:t>
      </w:r>
    </w:p>
    <w:p w:rsidR="00BF0688" w:rsidRDefault="00BF0688" w:rsidP="00BF0688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BF0688">
        <w:rPr>
          <w:sz w:val="20"/>
          <w:szCs w:val="20"/>
        </w:rPr>
        <w:t xml:space="preserve">Важно, чтобы ученики отметили, </w:t>
      </w:r>
      <w:r w:rsidR="004424CD">
        <w:rPr>
          <w:sz w:val="20"/>
          <w:szCs w:val="20"/>
        </w:rPr>
        <w:t>что за юмористической формой рассказа и отсылками к сказочной литературе скрывается ситуация сложного выбора, ответственности за этот выбор, т.е. взрослые вопросы.</w:t>
      </w:r>
    </w:p>
    <w:p w:rsidR="00E76644" w:rsidRPr="00BF0688" w:rsidRDefault="00E76644" w:rsidP="00BF0688">
      <w:pPr>
        <w:pStyle w:val="a3"/>
        <w:spacing w:before="0" w:beforeAutospacing="0" w:after="0" w:afterAutospacing="0"/>
        <w:ind w:firstLine="567"/>
        <w:jc w:val="both"/>
        <w:rPr>
          <w:sz w:val="20"/>
          <w:szCs w:val="20"/>
        </w:rPr>
      </w:pPr>
      <w:r w:rsidRPr="00BF0688">
        <w:rPr>
          <w:sz w:val="20"/>
          <w:szCs w:val="20"/>
        </w:rPr>
        <w:t xml:space="preserve">Максимально 30 баллов. Шкала оценок: 0 – 10 – 20 – 30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 xml:space="preserve">2. Композиционная стройность работы и её стилистическая однородность, уместность цитат и отсылок к тексту произведения. Максимально 15 баллов. Шкала оценок: 0 – 5 – 10 – 15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 xml:space="preserve">3. Владение теоретико-литературным понятийным аппаратом и умение использовать термины корректно, точно и только в тех случаях, когда это необходимо, без искусственного усложнения текста работы. Максимально 10 баллов. Шкала оценок: 0 – 3 – 7 – 10 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 xml:space="preserve">4. Историко-литературная эрудиция, отсутствие фактических ошибок, уместность использования фонового материала из области культуры и литературы. Максимально 10 баллов. Шкала оценок: 0 – 3 – 7 – 10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F0688">
        <w:rPr>
          <w:rFonts w:ascii="Times New Roman" w:hAnsi="Times New Roman" w:cs="Times New Roman"/>
          <w:sz w:val="20"/>
          <w:szCs w:val="20"/>
        </w:rPr>
        <w:t xml:space="preserve">5. Общая языковая и речевая грамотность, точность формулировок (отсутствие речевых и грамматических ошибок). </w:t>
      </w:r>
      <w:r w:rsidR="00BF0688">
        <w:rPr>
          <w:rFonts w:ascii="Times New Roman" w:hAnsi="Times New Roman" w:cs="Times New Roman"/>
          <w:sz w:val="20"/>
          <w:szCs w:val="20"/>
        </w:rPr>
        <w:t>С</w:t>
      </w:r>
      <w:r w:rsidRPr="00BF0688">
        <w:rPr>
          <w:rFonts w:ascii="Times New Roman" w:hAnsi="Times New Roman" w:cs="Times New Roman"/>
          <w:sz w:val="20"/>
          <w:szCs w:val="20"/>
        </w:rPr>
        <w:t>плошная проверка работы по привычным школьным критериям грамотности с полным подсчётом ошибок не предусматривается. При наличии в работе речевых, грамматических, а также орфографических и пунктуационных ошибок, затрудняющих чтение и понимание текста, обращающих на себя внимание и отвлекающих от чтения (в среднем более тр</w:t>
      </w:r>
      <w:r w:rsidR="00BF0688" w:rsidRPr="00BF0688">
        <w:rPr>
          <w:rFonts w:ascii="Times New Roman" w:hAnsi="Times New Roman" w:cs="Times New Roman"/>
          <w:sz w:val="20"/>
          <w:szCs w:val="20"/>
        </w:rPr>
        <w:t>ё</w:t>
      </w:r>
      <w:r w:rsidRPr="00BF0688">
        <w:rPr>
          <w:rFonts w:ascii="Times New Roman" w:hAnsi="Times New Roman" w:cs="Times New Roman"/>
          <w:sz w:val="20"/>
          <w:szCs w:val="20"/>
        </w:rPr>
        <w:t xml:space="preserve">х ошибок на страницу текста), работа по этому критерию получает ноль баллов. Максимально 5 баллов. Шкала оценок: 0 – 1 – 3 – 5 </w:t>
      </w:r>
    </w:p>
    <w:p w:rsidR="00E76644" w:rsidRPr="00BF0688" w:rsidRDefault="00E76644" w:rsidP="00BF068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F0688">
        <w:rPr>
          <w:rFonts w:ascii="Times New Roman" w:hAnsi="Times New Roman" w:cs="Times New Roman"/>
          <w:b/>
          <w:sz w:val="20"/>
          <w:szCs w:val="20"/>
        </w:rPr>
        <w:t xml:space="preserve">Итого: максимальный балл – 70. </w:t>
      </w:r>
    </w:p>
    <w:p w:rsidR="004424CD" w:rsidRDefault="004424CD" w:rsidP="004424C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765CEB">
        <w:rPr>
          <w:rFonts w:ascii="Times New Roman" w:hAnsi="Times New Roman" w:cs="Times New Roman"/>
          <w:sz w:val="24"/>
          <w:szCs w:val="24"/>
        </w:rPr>
        <w:t xml:space="preserve"> Это творческое задание, его задача – выявить начитанность, кругозор, литературоведческое мышление участника. </w:t>
      </w:r>
    </w:p>
    <w:p w:rsidR="004424CD" w:rsidRPr="00765CEB" w:rsidRDefault="004424CD" w:rsidP="004424CD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каждое наименование (автор, название произведения, обоснование) 2 балла, но не более 12 в целом.</w:t>
      </w:r>
    </w:p>
    <w:p w:rsidR="004424CD" w:rsidRDefault="004424CD" w:rsidP="004424CD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Объяснение каждого названного произведения (почему относится к этому типу сюжета)  – 2  балла, но не более 12 в целом</w:t>
      </w:r>
    </w:p>
    <w:p w:rsidR="004424CD" w:rsidRPr="00765CEB" w:rsidRDefault="004424CD" w:rsidP="004424CD">
      <w:pPr>
        <w:pStyle w:val="a4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ДОПОЛНИТЕЛЬНО, если названо и объяснено более чем 6 произведений: за каждое названное произведение и его объяснение 2+2 балла, но всего не более 8.</w:t>
      </w:r>
    </w:p>
    <w:p w:rsidR="004424CD" w:rsidRPr="00765CEB" w:rsidRDefault="004424CD" w:rsidP="004424CD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</w:rPr>
      </w:pPr>
      <w:r w:rsidRPr="00765CEB">
        <w:rPr>
          <w:b/>
          <w:color w:val="000000"/>
        </w:rPr>
        <w:t>Максимальный балл – 30 баллов.</w:t>
      </w:r>
    </w:p>
    <w:p w:rsidR="00E76644" w:rsidRPr="00BF0688" w:rsidRDefault="00E76644" w:rsidP="004424C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sectPr w:rsidR="00E76644" w:rsidRPr="00BF0688" w:rsidSect="00BF0688">
      <w:pgSz w:w="11906" w:h="16838"/>
      <w:pgMar w:top="993" w:right="282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9F1DB2"/>
    <w:multiLevelType w:val="hybridMultilevel"/>
    <w:tmpl w:val="77CAF832"/>
    <w:lvl w:ilvl="0" w:tplc="8F88C8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9150A60"/>
    <w:multiLevelType w:val="hybridMultilevel"/>
    <w:tmpl w:val="CC266042"/>
    <w:lvl w:ilvl="0" w:tplc="2F4838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7C5E79A5"/>
    <w:multiLevelType w:val="hybridMultilevel"/>
    <w:tmpl w:val="E1F2AD92"/>
    <w:lvl w:ilvl="0" w:tplc="D2A80504">
      <w:start w:val="1"/>
      <w:numFmt w:val="decimal"/>
      <w:lvlText w:val="%1."/>
      <w:lvlJc w:val="left"/>
      <w:pPr>
        <w:ind w:left="1563" w:hanging="9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644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0721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464B5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4CD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60EA"/>
    <w:rsid w:val="007735CF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0CE0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0B21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2187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29D6"/>
    <w:rsid w:val="00BC574E"/>
    <w:rsid w:val="00BC6DD9"/>
    <w:rsid w:val="00BD0D17"/>
    <w:rsid w:val="00BD1D9A"/>
    <w:rsid w:val="00BD3DB5"/>
    <w:rsid w:val="00BD3ED1"/>
    <w:rsid w:val="00BE02F1"/>
    <w:rsid w:val="00BE22BC"/>
    <w:rsid w:val="00BF0688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729B4"/>
    <w:rsid w:val="00D72D90"/>
    <w:rsid w:val="00D903C0"/>
    <w:rsid w:val="00D93D68"/>
    <w:rsid w:val="00D97102"/>
    <w:rsid w:val="00DA5F01"/>
    <w:rsid w:val="00DA75D3"/>
    <w:rsid w:val="00DC248F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76644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A366E9-3682-494E-9CB6-2C662D35E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644"/>
  </w:style>
  <w:style w:type="paragraph" w:styleId="2">
    <w:name w:val="heading 2"/>
    <w:basedOn w:val="a"/>
    <w:link w:val="20"/>
    <w:unhideWhenUsed/>
    <w:qFormat/>
    <w:rsid w:val="00E76644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7664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7664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75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user2</cp:lastModifiedBy>
  <cp:revision>4</cp:revision>
  <dcterms:created xsi:type="dcterms:W3CDTF">2021-09-24T15:50:00Z</dcterms:created>
  <dcterms:modified xsi:type="dcterms:W3CDTF">2021-09-24T15:53:00Z</dcterms:modified>
</cp:coreProperties>
</file>